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rPr>
          <w:b/>
          <w:b/>
          <w:bCs/>
          <w:sz w:val="28"/>
          <w:szCs w:val="28"/>
        </w:rPr>
      </w:pPr>
      <w:bookmarkStart w:id="0" w:name="NAME"/>
      <w:bookmarkEnd w:id="0"/>
      <w:r>
        <w:rPr>
          <w:b/>
          <w:bCs/>
          <w:sz w:val="28"/>
          <w:szCs w:val="28"/>
        </w:rPr>
        <w:t>NAME</w:t>
      </w:r>
    </w:p>
    <w:p>
      <w:pPr>
        <w:pStyle w:val="TextBody"/>
        <w:rPr/>
      </w:pPr>
      <w:r>
        <w:rPr/>
        <w:t>RPi::Pin - Access and manipulate Raspberry Pi GPIO pins</w:t>
      </w:r>
    </w:p>
    <w:p>
      <w:pPr>
        <w:pStyle w:val="TextBody"/>
        <w:rPr/>
      </w:pPr>
      <w:r>
        <w:rPr/>
      </w:r>
    </w:p>
    <w:p>
      <w:pPr>
        <w:pStyle w:val="TextBody"/>
        <w:rPr>
          <w:b/>
          <w:b/>
          <w:bCs/>
          <w:sz w:val="28"/>
          <w:szCs w:val="28"/>
        </w:rPr>
      </w:pPr>
      <w:bookmarkStart w:id="1" w:name="SYNOPSIS"/>
      <w:bookmarkEnd w:id="1"/>
      <w:r>
        <w:rPr>
          <w:b/>
          <w:bCs/>
          <w:sz w:val="28"/>
          <w:szCs w:val="28"/>
        </w:rPr>
        <w:t>SYNOPSIS</w:t>
      </w:r>
    </w:p>
    <w:p>
      <w:pPr>
        <w:sectPr>
          <w:type w:val="nextPage"/>
          <w:pgSz w:w="12240" w:h="15840"/>
          <w:pgMar w:left="1134" w:right="1134" w:header="0" w:top="1134" w:footer="0" w:bottom="1134" w:gutter="0"/>
          <w:pgNumType w:fmt="decimal"/>
          <w:formProt w:val="false"/>
          <w:textDirection w:val="lrTb"/>
        </w:sectPr>
      </w:pPr>
    </w:p>
    <w:p>
      <w:pPr>
        <w:pStyle w:val="TextBody"/>
        <w:rPr/>
      </w:pPr>
      <w:r>
        <w:rPr>
          <w:rStyle w:val="SourceText"/>
          <w:sz w:val="20"/>
          <w:szCs w:val="20"/>
        </w:rPr>
        <w:t>use</w:t>
      </w:r>
      <w:r>
        <w:rPr>
          <w:sz w:val="20"/>
          <w:szCs w:val="20"/>
        </w:rPr>
        <w:t xml:space="preserve"> </w:t>
      </w:r>
      <w:hyperlink r:id="rId2">
        <w:r>
          <w:rPr>
            <w:rStyle w:val="SourceText"/>
            <w:sz w:val="20"/>
            <w:szCs w:val="20"/>
          </w:rPr>
          <w:t>RPi::Pin</w:t>
        </w:r>
      </w:hyperlink>
      <w:r>
        <w:rPr>
          <w:rStyle w:val="SourceText"/>
          <w:sz w:val="20"/>
          <w:szCs w:val="20"/>
        </w:rPr>
        <w:t>;</w:t>
      </w:r>
    </w:p>
    <w:p>
      <w:pPr>
        <w:pStyle w:val="TextBody"/>
        <w:rPr/>
      </w:pPr>
      <w:r>
        <w:rPr>
          <w:rStyle w:val="SourceText"/>
          <w:sz w:val="20"/>
          <w:szCs w:val="20"/>
        </w:rPr>
        <w:t>use</w:t>
      </w:r>
      <w:r>
        <w:rPr>
          <w:sz w:val="20"/>
          <w:szCs w:val="20"/>
        </w:rPr>
        <w:t xml:space="preserve"> </w:t>
      </w:r>
      <w:hyperlink r:id="rId3">
        <w:r>
          <w:rPr>
            <w:rStyle w:val="SourceText"/>
            <w:sz w:val="20"/>
            <w:szCs w:val="20"/>
          </w:rPr>
          <w:t>RPi::Const</w:t>
        </w:r>
      </w:hyperlink>
      <w:r>
        <w:rPr>
          <w:rStyle w:val="SourceText"/>
          <w:sz w:val="20"/>
          <w:szCs w:val="20"/>
        </w:rPr>
        <w:t xml:space="preserve"> qw(:all);</w:t>
      </w:r>
    </w:p>
    <w:p>
      <w:pPr>
        <w:pStyle w:val="TextBody"/>
        <w:rPr/>
      </w:pPr>
      <w:r>
        <w:rPr>
          <w:rStyle w:val="SourceText"/>
          <w:sz w:val="20"/>
          <w:szCs w:val="20"/>
        </w:rPr>
        <w:t>my</w:t>
      </w:r>
      <w:r>
        <w:rPr>
          <w:sz w:val="20"/>
          <w:szCs w:val="20"/>
        </w:rPr>
        <w:t xml:space="preserve"> </w:t>
      </w:r>
      <w:r>
        <w:rPr>
          <w:rStyle w:val="SourceText"/>
          <w:sz w:val="20"/>
          <w:szCs w:val="20"/>
        </w:rPr>
        <w:t>$pin</w:t>
      </w:r>
      <w:r>
        <w:rPr>
          <w:sz w:val="20"/>
          <w:szCs w:val="20"/>
        </w:rPr>
        <w:t xml:space="preserve"> </w:t>
      </w:r>
      <w:r>
        <w:rPr>
          <w:rStyle w:val="SourceText"/>
          <w:sz w:val="20"/>
          <w:szCs w:val="20"/>
        </w:rPr>
        <w:t>= RPi::Pin-&gt;new(5);</w:t>
      </w:r>
    </w:p>
    <w:p>
      <w:pPr>
        <w:pStyle w:val="TextBody"/>
        <w:rPr/>
      </w:pPr>
      <w:r>
        <w:rPr>
          <w:rStyle w:val="SourceText"/>
          <w:sz w:val="20"/>
          <w:szCs w:val="20"/>
        </w:rPr>
        <w:t>$pin-&gt;mode(INPUT);</w:t>
      </w:r>
    </w:p>
    <w:p>
      <w:pPr>
        <w:pStyle w:val="TextBody"/>
        <w:rPr/>
      </w:pPr>
      <w:r>
        <w:rPr>
          <w:rStyle w:val="SourceText"/>
          <w:sz w:val="20"/>
          <w:szCs w:val="20"/>
        </w:rPr>
        <w:t>$pin-&gt;write(LOW);</w:t>
      </w:r>
    </w:p>
    <w:p>
      <w:pPr>
        <w:pStyle w:val="TextBody"/>
        <w:rPr/>
      </w:pPr>
      <w:r>
        <w:rPr>
          <w:rStyle w:val="SourceText"/>
          <w:sz w:val="20"/>
          <w:szCs w:val="20"/>
        </w:rPr>
        <w:t>$pin-&gt;set_interrupt(EDGE_RISING, 'main::pin5_interrupt_handler');</w:t>
      </w:r>
    </w:p>
    <w:p>
      <w:pPr>
        <w:pStyle w:val="TextBody"/>
        <w:rPr/>
      </w:pPr>
      <w:r>
        <w:rPr>
          <w:rStyle w:val="SourceText"/>
          <w:sz w:val="20"/>
          <w:szCs w:val="20"/>
        </w:rPr>
        <w:t>my</w:t>
      </w:r>
      <w:r>
        <w:rPr>
          <w:sz w:val="20"/>
          <w:szCs w:val="20"/>
        </w:rPr>
        <w:t xml:space="preserve"> </w:t>
      </w:r>
      <w:r>
        <w:rPr>
          <w:rStyle w:val="SourceText"/>
          <w:sz w:val="20"/>
          <w:szCs w:val="20"/>
        </w:rPr>
        <w:t>$num</w:t>
      </w:r>
      <w:r>
        <w:rPr>
          <w:sz w:val="20"/>
          <w:szCs w:val="20"/>
        </w:rPr>
        <w:t xml:space="preserve"> </w:t>
      </w:r>
      <w:r>
        <w:rPr>
          <w:rStyle w:val="SourceText"/>
          <w:sz w:val="20"/>
          <w:szCs w:val="20"/>
        </w:rPr>
        <w:t>= $pin-&gt;num;</w:t>
      </w:r>
    </w:p>
    <w:p>
      <w:pPr>
        <w:pStyle w:val="TextBody"/>
        <w:rPr/>
      </w:pPr>
      <w:r>
        <w:rPr>
          <w:rStyle w:val="SourceText"/>
          <w:sz w:val="20"/>
          <w:szCs w:val="20"/>
        </w:rPr>
        <w:t>my</w:t>
      </w:r>
      <w:r>
        <w:rPr>
          <w:sz w:val="20"/>
          <w:szCs w:val="20"/>
        </w:rPr>
        <w:t xml:space="preserve"> </w:t>
      </w:r>
      <w:r>
        <w:rPr>
          <w:rStyle w:val="SourceText"/>
          <w:sz w:val="20"/>
          <w:szCs w:val="20"/>
        </w:rPr>
        <w:t>$mode</w:t>
      </w:r>
      <w:r>
        <w:rPr>
          <w:sz w:val="20"/>
          <w:szCs w:val="20"/>
        </w:rPr>
        <w:t xml:space="preserve"> </w:t>
      </w:r>
      <w:r>
        <w:rPr>
          <w:rStyle w:val="SourceText"/>
          <w:sz w:val="20"/>
          <w:szCs w:val="20"/>
        </w:rPr>
        <w:t>= $pin-&gt;mode;</w:t>
      </w:r>
    </w:p>
    <w:p>
      <w:pPr>
        <w:pStyle w:val="TextBody"/>
        <w:rPr/>
      </w:pPr>
      <w:r>
        <w:rPr>
          <w:rStyle w:val="SourceText"/>
          <w:sz w:val="20"/>
          <w:szCs w:val="20"/>
        </w:rPr>
        <w:t>my</w:t>
      </w:r>
      <w:r>
        <w:rPr>
          <w:sz w:val="20"/>
          <w:szCs w:val="20"/>
        </w:rPr>
        <w:t xml:space="preserve"> </w:t>
      </w:r>
      <w:r>
        <w:rPr>
          <w:rStyle w:val="SourceText"/>
          <w:sz w:val="20"/>
          <w:szCs w:val="20"/>
        </w:rPr>
        <w:t>$state</w:t>
      </w:r>
      <w:r>
        <w:rPr>
          <w:sz w:val="20"/>
          <w:szCs w:val="20"/>
        </w:rPr>
        <w:t xml:space="preserve"> </w:t>
      </w:r>
      <w:r>
        <w:rPr>
          <w:rStyle w:val="SourceText"/>
          <w:sz w:val="20"/>
          <w:szCs w:val="20"/>
        </w:rPr>
        <w:t>= $pin-&gt;read;</w:t>
      </w:r>
    </w:p>
    <w:p>
      <w:pPr>
        <w:pStyle w:val="TextBody"/>
        <w:rPr/>
      </w:pPr>
      <w:r>
        <w:rPr>
          <w:rStyle w:val="SourceText"/>
          <w:sz w:val="20"/>
          <w:szCs w:val="20"/>
        </w:rPr>
        <w:t>print</w:t>
      </w:r>
      <w:r>
        <w:rPr>
          <w:sz w:val="20"/>
          <w:szCs w:val="20"/>
        </w:rPr>
        <w:t xml:space="preserve"> </w:t>
      </w:r>
      <w:r>
        <w:rPr>
          <w:rStyle w:val="SourceText"/>
          <w:sz w:val="20"/>
          <w:szCs w:val="20"/>
        </w:rPr>
        <w:t>"pin number $num is in mode $mode with state $state\n";</w:t>
      </w:r>
    </w:p>
    <w:p>
      <w:pPr>
        <w:pStyle w:val="TextBody"/>
        <w:rPr/>
      </w:pPr>
      <w:r>
        <w:rPr>
          <w:rStyle w:val="SourceText"/>
          <w:sz w:val="20"/>
          <w:szCs w:val="20"/>
        </w:rPr>
        <w:t>sub</w:t>
      </w:r>
      <w:r>
        <w:rPr>
          <w:sz w:val="20"/>
          <w:szCs w:val="20"/>
        </w:rPr>
        <w:t xml:space="preserve"> </w:t>
      </w:r>
      <w:r>
        <w:rPr>
          <w:rStyle w:val="SourceText"/>
          <w:sz w:val="20"/>
          <w:szCs w:val="20"/>
        </w:rPr>
        <w:t>pin5_interrupt_handler {</w:t>
      </w:r>
    </w:p>
    <w:p>
      <w:pPr>
        <w:pStyle w:val="TextBody"/>
        <w:rPr/>
      </w:pPr>
      <w:r>
        <w:rPr>
          <w:rStyle w:val="SourceText"/>
          <w:sz w:val="20"/>
          <w:szCs w:val="20"/>
        </w:rPr>
        <w:t xml:space="preserve">   </w:t>
      </w:r>
      <w:r>
        <w:rPr>
          <w:rStyle w:val="SourceText"/>
          <w:sz w:val="20"/>
          <w:szCs w:val="20"/>
        </w:rPr>
        <w:t>print</w:t>
      </w:r>
      <w:r>
        <w:rPr>
          <w:sz w:val="20"/>
          <w:szCs w:val="20"/>
        </w:rPr>
        <w:t xml:space="preserve"> </w:t>
      </w:r>
      <w:r>
        <w:rPr>
          <w:rStyle w:val="SourceText"/>
          <w:sz w:val="20"/>
          <w:szCs w:val="20"/>
        </w:rPr>
        <w:t>"in interrupt handler\n";</w:t>
      </w:r>
    </w:p>
    <w:p>
      <w:pPr>
        <w:pStyle w:val="TextBody"/>
        <w:rPr/>
      </w:pPr>
      <w:r>
        <w:rPr>
          <w:rStyle w:val="SourceText"/>
          <w:sz w:val="20"/>
          <w:szCs w:val="20"/>
        </w:rPr>
        <w:t>}</w:t>
      </w:r>
    </w:p>
    <w:p>
      <w:pPr>
        <w:pStyle w:val="TextBody"/>
        <w:rPr>
          <w:rStyle w:val="SourceText"/>
          <w:rFonts w:ascii="inherit" w:hAnsi="inherit" w:eastAsia="inherit" w:cs="inherit"/>
          <w:b w:val="false"/>
          <w:b w:val="false"/>
          <w:bCs w:val="false"/>
          <w:i w:val="false"/>
          <w:i w:val="false"/>
          <w:iCs w:val="false"/>
          <w:caps w:val="false"/>
          <w:smallCaps w:val="false"/>
          <w:sz w:val="20"/>
          <w:szCs w:val="20"/>
        </w:rPr>
      </w:pPr>
      <w:r>
        <w:rPr/>
      </w:r>
    </w:p>
    <w:p>
      <w:pPr>
        <w:sectPr>
          <w:type w:val="continuous"/>
          <w:pgSz w:w="12240" w:h="15840"/>
          <w:pgMar w:left="1134" w:right="1134" w:header="0" w:top="1134" w:footer="0" w:bottom="1134" w:gutter="0"/>
          <w:formProt w:val="false"/>
          <w:textDirection w:val="lrTb"/>
        </w:sectPr>
      </w:pPr>
    </w:p>
    <w:p>
      <w:pPr>
        <w:pStyle w:val="TextBody"/>
        <w:rPr>
          <w:b/>
          <w:b/>
          <w:bCs/>
          <w:sz w:val="28"/>
          <w:szCs w:val="28"/>
        </w:rPr>
      </w:pPr>
      <w:bookmarkStart w:id="2" w:name="DESCRIPTION"/>
      <w:bookmarkEnd w:id="2"/>
      <w:r>
        <w:rPr>
          <w:b/>
          <w:bCs/>
          <w:sz w:val="28"/>
          <w:szCs w:val="28"/>
        </w:rPr>
        <w:t>DESCRIPTION</w:t>
      </w:r>
    </w:p>
    <w:p>
      <w:pPr>
        <w:pStyle w:val="TextBody"/>
        <w:rPr/>
      </w:pPr>
      <w:r>
        <w:rPr/>
        <w:t>An object that represents a physical GPIO pin.</w:t>
      </w:r>
    </w:p>
    <w:p>
      <w:pPr>
        <w:pStyle w:val="TextBody"/>
        <w:rPr/>
      </w:pPr>
      <w:r>
        <w:rPr/>
        <w:t>Using the pin object's methods, the GPIO pins can be controlled and monitored.</w:t>
      </w:r>
    </w:p>
    <w:p>
      <w:pPr>
        <w:pStyle w:val="TextBody"/>
        <w:rPr/>
      </w:pPr>
      <w:r>
        <w:rPr/>
        <w:t xml:space="preserve">This distribution can be accessed through </w:t>
      </w:r>
      <w:hyperlink r:id="rId4">
        <w:r>
          <w:rPr>
            <w:rStyle w:val="InternetLink"/>
          </w:rPr>
          <w:t>RPi::WiringPi</w:t>
        </w:r>
      </w:hyperlink>
      <w:r>
        <w:rPr/>
        <w:t>. Using that distribution provides safety and cleanup procedures. Using this module directly requires you to reset your pins manually.</w:t>
      </w:r>
    </w:p>
    <w:p>
      <w:pPr>
        <w:pStyle w:val="TextBody"/>
        <w:rPr/>
      </w:pPr>
      <w:r>
        <w:rPr/>
        <w:t xml:space="preserve">We use the </w:t>
      </w:r>
      <w:r>
        <w:rPr>
          <w:rStyle w:val="SourceText"/>
        </w:rPr>
        <w:t>BCM</w:t>
      </w:r>
      <w:r>
        <w:rPr/>
        <w:t xml:space="preserve"> </w:t>
      </w:r>
      <w:r>
        <w:rPr>
          <w:rStyle w:val="SourceText"/>
        </w:rPr>
        <w:t>(</w:t>
      </w:r>
      <w:r>
        <w:rPr>
          <w:rStyle w:val="SourceText"/>
        </w:rPr>
        <w:t>G</w:t>
      </w:r>
      <w:r>
        <w:rPr>
          <w:rStyle w:val="SourceText"/>
        </w:rPr>
        <w:t>PIO</w:t>
      </w:r>
      <w:r>
        <w:rPr>
          <w:rStyle w:val="SourceText"/>
        </w:rPr>
        <w:t>)</w:t>
      </w:r>
      <w:r>
        <w:rPr/>
        <w:t xml:space="preserve"> pin numbering scheme.</w:t>
      </w:r>
    </w:p>
    <w:p>
      <w:pPr>
        <w:pStyle w:val="TextBody"/>
        <w:rPr>
          <w:rFonts w:ascii="Helvetica Neue;Helvetica;Arial;sans-serif" w:hAnsi="Helvetica Neue;Helvetica;Arial;sans-serif"/>
          <w:b w:val="false"/>
          <w:i w:val="false"/>
          <w:caps w:val="false"/>
          <w:smallCaps w:val="false"/>
          <w:color w:val="333333"/>
          <w:spacing w:val="0"/>
        </w:rPr>
      </w:pPr>
      <w:r>
        <w:rPr/>
      </w:r>
    </w:p>
    <w:p>
      <w:pPr>
        <w:pStyle w:val="TextBody"/>
        <w:rPr>
          <w:b/>
          <w:b/>
          <w:bCs/>
          <w:sz w:val="28"/>
          <w:szCs w:val="28"/>
        </w:rPr>
      </w:pPr>
      <w:bookmarkStart w:id="3" w:name="METHODS"/>
      <w:bookmarkEnd w:id="3"/>
      <w:r>
        <w:rPr>
          <w:b/>
          <w:bCs/>
          <w:sz w:val="28"/>
          <w:szCs w:val="28"/>
        </w:rPr>
        <w:t>METHODS</w:t>
      </w:r>
    </w:p>
    <w:p>
      <w:pPr>
        <w:pStyle w:val="TextBody"/>
        <w:rPr>
          <w:b/>
          <w:b/>
          <w:bCs/>
        </w:rPr>
      </w:pPr>
      <w:bookmarkStart w:id="4" w:name="new($pin_num)"/>
      <w:bookmarkStart w:id="5" w:name="new"/>
      <w:bookmarkStart w:id="6" w:name="new-pin_num"/>
      <w:bookmarkEnd w:id="4"/>
      <w:bookmarkEnd w:id="5"/>
      <w:bookmarkEnd w:id="6"/>
      <w:r>
        <w:rPr>
          <w:b/>
          <w:bCs/>
        </w:rPr>
        <w:t>new($pin_num)</w:t>
      </w:r>
    </w:p>
    <w:p>
      <w:pPr>
        <w:pStyle w:val="TextBody"/>
        <w:rPr/>
      </w:pPr>
      <w:r>
        <w:rPr/>
        <w:t>Takes the number representing the Pi's GPIO pin you want to use, and returns an object for that pin.</w:t>
      </w:r>
    </w:p>
    <w:p>
      <w:pPr>
        <w:pStyle w:val="TextBody"/>
        <w:rPr/>
      </w:pPr>
      <w:r>
        <w:rPr/>
        <w:t>Parameters:</w:t>
      </w:r>
    </w:p>
    <w:p>
      <w:pPr>
        <w:sectPr>
          <w:type w:val="continuous"/>
          <w:pgSz w:w="12240" w:h="15840"/>
          <w:pgMar w:left="1134" w:right="1134" w:header="0" w:top="1134" w:footer="0" w:bottom="1134" w:gutter="0"/>
          <w:pgNumType w:fmt="decimal"/>
          <w:formProt w:val="false"/>
          <w:textDirection w:val="lrTb"/>
        </w:sectPr>
      </w:pPr>
    </w:p>
    <w:p>
      <w:pPr>
        <w:pStyle w:val="TextBody"/>
        <w:rPr>
          <w:rFonts w:ascii="inherit" w:hAnsi="inherit" w:eastAsia="inherit" w:cs="inherit"/>
          <w:b w:val="false"/>
          <w:b w:val="false"/>
          <w:bCs w:val="false"/>
          <w:i w:val="false"/>
          <w:i w:val="false"/>
          <w:iCs w:val="false"/>
          <w:caps w:val="false"/>
          <w:smallCaps w:val="false"/>
        </w:rPr>
      </w:pPr>
      <w:r>
        <w:rPr>
          <w:rStyle w:val="SourceText"/>
          <w:sz w:val="22"/>
          <w:szCs w:val="22"/>
        </w:rPr>
        <w:t>$pin_num</w:t>
      </w:r>
    </w:p>
    <w:p>
      <w:pPr>
        <w:sectPr>
          <w:type w:val="continuous"/>
          <w:pgSz w:w="12240" w:h="15840"/>
          <w:pgMar w:left="1134" w:right="1134" w:header="0" w:top="1134" w:footer="0" w:bottom="1134" w:gutter="0"/>
          <w:formProt w:val="false"/>
          <w:textDirection w:val="lrTb"/>
        </w:sectPr>
      </w:pPr>
    </w:p>
    <w:p>
      <w:pPr>
        <w:pStyle w:val="TextBody"/>
        <w:rPr/>
      </w:pPr>
      <w:r>
        <w:rPr/>
        <w:t>Mandatory, Integer: The pin number to attach to.</w:t>
      </w:r>
    </w:p>
    <w:p>
      <w:pPr>
        <w:pStyle w:val="TextBody"/>
        <w:rPr/>
      </w:pPr>
      <w:r>
        <w:rPr/>
      </w:r>
    </w:p>
    <w:p>
      <w:pPr>
        <w:pStyle w:val="TextBody"/>
        <w:rPr>
          <w:b/>
          <w:b/>
          <w:bCs/>
        </w:rPr>
      </w:pPr>
      <w:bookmarkStart w:id="7" w:name="mode($mode)"/>
      <w:bookmarkStart w:id="8" w:name="mode"/>
      <w:bookmarkStart w:id="9" w:name="mode-mode"/>
      <w:bookmarkEnd w:id="7"/>
      <w:bookmarkEnd w:id="8"/>
      <w:bookmarkEnd w:id="9"/>
      <w:r>
        <w:rPr>
          <w:b/>
          <w:bCs/>
        </w:rPr>
        <w:t>mode($mode)</w:t>
      </w:r>
    </w:p>
    <w:p>
      <w:pPr>
        <w:pStyle w:val="TextBody"/>
        <w:rPr/>
      </w:pPr>
      <w:r>
        <w:rPr/>
        <w:t xml:space="preserve">Puts the pin into either </w:t>
      </w:r>
      <w:r>
        <w:rPr>
          <w:rStyle w:val="SourceText"/>
        </w:rPr>
        <w:t>INPUT</w:t>
      </w:r>
      <w:r>
        <w:rPr/>
        <w:t xml:space="preserve">, </w:t>
      </w:r>
      <w:r>
        <w:rPr>
          <w:rStyle w:val="SourceText"/>
        </w:rPr>
        <w:t>OUTPUT</w:t>
      </w:r>
      <w:r>
        <w:rPr/>
        <w:t xml:space="preserve">, </w:t>
      </w:r>
      <w:r>
        <w:rPr>
          <w:rStyle w:val="SourceText"/>
        </w:rPr>
        <w:t xml:space="preserve">PWM_OUT </w:t>
      </w:r>
      <w:r>
        <w:rPr/>
        <w:t xml:space="preserve">or </w:t>
      </w:r>
      <w:r>
        <w:rPr>
          <w:rStyle w:val="SourceText"/>
        </w:rPr>
        <w:t xml:space="preserve">GPIO_CLOCK </w:t>
      </w:r>
      <w:r>
        <w:rPr/>
        <w:t xml:space="preserve">mode. If </w:t>
      </w:r>
      <w:r>
        <w:rPr>
          <w:rStyle w:val="SourceText"/>
        </w:rPr>
        <w:t xml:space="preserve">$mode </w:t>
      </w:r>
      <w:r>
        <w:rPr/>
        <w:t>is not sent in, we'll return the pin's current mode.</w:t>
      </w:r>
    </w:p>
    <w:p>
      <w:pPr>
        <w:pStyle w:val="TextBody"/>
        <w:rPr/>
      </w:pPr>
      <w:r>
        <w:rPr/>
        <w:t>Parameters:</w:t>
      </w:r>
    </w:p>
    <w:p>
      <w:pPr>
        <w:sectPr>
          <w:type w:val="continuous"/>
          <w:pgSz w:w="12240" w:h="15840"/>
          <w:pgMar w:left="1134" w:right="1134" w:header="0" w:top="1134" w:footer="0" w:bottom="1134" w:gutter="0"/>
          <w:pgNumType w:fmt="decimal"/>
          <w:formProt w:val="false"/>
          <w:textDirection w:val="lrTb"/>
        </w:sectPr>
      </w:pPr>
    </w:p>
    <w:p>
      <w:pPr>
        <w:pStyle w:val="TextBody"/>
        <w:rPr>
          <w:rFonts w:ascii="inherit" w:hAnsi="inherit" w:eastAsia="inherit" w:cs="inherit"/>
          <w:b w:val="false"/>
          <w:b w:val="false"/>
          <w:bCs w:val="false"/>
          <w:i w:val="false"/>
          <w:i w:val="false"/>
          <w:iCs w:val="false"/>
          <w:caps w:val="false"/>
          <w:smallCaps w:val="false"/>
        </w:rPr>
      </w:pPr>
      <w:r>
        <w:rPr>
          <w:rStyle w:val="SourceText"/>
          <w:sz w:val="22"/>
          <w:szCs w:val="22"/>
        </w:rPr>
        <w:t>$mode</w:t>
      </w:r>
    </w:p>
    <w:p>
      <w:pPr>
        <w:sectPr>
          <w:type w:val="continuous"/>
          <w:pgSz w:w="12240" w:h="15840"/>
          <w:pgMar w:left="1134" w:right="1134" w:header="0" w:top="1134" w:footer="0" w:bottom="1134" w:gutter="0"/>
          <w:formProt w:val="false"/>
          <w:textDirection w:val="lrTb"/>
        </w:sectPr>
      </w:pPr>
    </w:p>
    <w:p>
      <w:pPr>
        <w:pStyle w:val="TextBody"/>
        <w:rPr/>
      </w:pPr>
      <w:r>
        <w:rPr/>
        <w:t>Optional: If not sent in, we'll simply return the current mode of the pin. Otherwise, send in:</w:t>
      </w:r>
      <w:r>
        <w:rPr>
          <w:rStyle w:val="SourceText"/>
        </w:rPr>
        <w:t xml:space="preserve">0 </w:t>
      </w:r>
      <w:r>
        <w:rPr/>
        <w:t xml:space="preserve">for </w:t>
      </w:r>
      <w:r>
        <w:rPr>
          <w:rStyle w:val="SourceText"/>
        </w:rPr>
        <w:t>INPUT</w:t>
      </w:r>
      <w:r>
        <w:rPr/>
        <w:t xml:space="preserve">, </w:t>
      </w:r>
      <w:r>
        <w:rPr>
          <w:rStyle w:val="SourceText"/>
        </w:rPr>
        <w:t xml:space="preserve">1 </w:t>
      </w:r>
      <w:r>
        <w:rPr/>
        <w:t xml:space="preserve">for </w:t>
      </w:r>
      <w:r>
        <w:rPr>
          <w:rStyle w:val="SourceText"/>
        </w:rPr>
        <w:t>OUTPUT</w:t>
      </w:r>
      <w:r>
        <w:rPr/>
        <w:t xml:space="preserve">, </w:t>
      </w:r>
      <w:r>
        <w:rPr>
          <w:rStyle w:val="SourceText"/>
        </w:rPr>
        <w:t xml:space="preserve">2 </w:t>
      </w:r>
      <w:r>
        <w:rPr/>
        <w:t xml:space="preserve">for </w:t>
      </w:r>
      <w:r>
        <w:rPr>
          <w:rStyle w:val="SourceText"/>
        </w:rPr>
        <w:t xml:space="preserve">PWM_OUT </w:t>
      </w:r>
      <w:r>
        <w:rPr/>
        <w:t xml:space="preserve">and </w:t>
      </w:r>
      <w:r>
        <w:rPr>
          <w:rStyle w:val="SourceText"/>
        </w:rPr>
        <w:t xml:space="preserve">3 </w:t>
      </w:r>
      <w:r>
        <w:rPr/>
        <w:t xml:space="preserve">for </w:t>
      </w:r>
      <w:r>
        <w:rPr>
          <w:rStyle w:val="SourceText"/>
        </w:rPr>
        <w:t xml:space="preserve">GPIO_CLOCK </w:t>
      </w:r>
      <w:r>
        <w:rPr/>
        <w:t>mode.</w:t>
      </w:r>
    </w:p>
    <w:p>
      <w:pPr>
        <w:pStyle w:val="TextBody"/>
        <w:rPr/>
      </w:pPr>
      <w:r>
        <w:rPr/>
      </w:r>
    </w:p>
    <w:p>
      <w:pPr>
        <w:pStyle w:val="TextBody"/>
        <w:rPr>
          <w:b/>
          <w:b/>
          <w:bCs/>
        </w:rPr>
      </w:pPr>
      <w:bookmarkStart w:id="10" w:name="mode_alt($alt)"/>
      <w:bookmarkStart w:id="11" w:name="mode_alt"/>
      <w:bookmarkStart w:id="12" w:name="mode_alt-alt"/>
      <w:bookmarkEnd w:id="10"/>
      <w:bookmarkEnd w:id="11"/>
      <w:bookmarkEnd w:id="12"/>
      <w:r>
        <w:rPr>
          <w:b/>
          <w:bCs/>
        </w:rPr>
        <w:t>mode_alt($alt)</w:t>
      </w:r>
    </w:p>
    <w:p>
      <w:pPr>
        <w:pStyle w:val="TextBody"/>
        <w:rPr/>
      </w:pPr>
      <w:r>
        <w:rPr/>
        <w:t>Allows you to set any pin to any mode.</w:t>
      </w:r>
    </w:p>
    <w:p>
      <w:pPr>
        <w:pStyle w:val="TextBody"/>
        <w:rPr/>
      </w:pPr>
      <w:r>
        <w:rPr/>
        <w:t>Parameters:</w:t>
      </w:r>
    </w:p>
    <w:p>
      <w:pPr>
        <w:sectPr>
          <w:type w:val="continuous"/>
          <w:pgSz w:w="12240" w:h="15840"/>
          <w:pgMar w:left="1134" w:right="1134" w:header="0" w:top="1134" w:footer="0" w:bottom="1134" w:gutter="0"/>
          <w:pgNumType w:fmt="decimal"/>
          <w:formProt w:val="false"/>
          <w:textDirection w:val="lrTb"/>
        </w:sectPr>
      </w:pPr>
    </w:p>
    <w:p>
      <w:pPr>
        <w:pStyle w:val="TextBody"/>
        <w:rPr>
          <w:rFonts w:ascii="inherit" w:hAnsi="inherit" w:eastAsia="inherit" w:cs="inherit"/>
          <w:b w:val="false"/>
          <w:b w:val="false"/>
          <w:bCs w:val="false"/>
          <w:i w:val="false"/>
          <w:i w:val="false"/>
          <w:iCs w:val="false"/>
          <w:caps w:val="false"/>
          <w:smallCaps w:val="false"/>
        </w:rPr>
      </w:pPr>
      <w:r>
        <w:rPr>
          <w:rStyle w:val="SourceText"/>
          <w:sz w:val="22"/>
          <w:szCs w:val="22"/>
        </w:rPr>
        <w:t>$alt</w:t>
      </w:r>
    </w:p>
    <w:p>
      <w:pPr>
        <w:sectPr>
          <w:type w:val="continuous"/>
          <w:pgSz w:w="12240" w:h="15840"/>
          <w:pgMar w:left="1134" w:right="1134" w:header="0" w:top="1134" w:footer="0" w:bottom="1134" w:gutter="0"/>
          <w:formProt w:val="false"/>
          <w:textDirection w:val="lrTb"/>
        </w:sectPr>
      </w:pPr>
    </w:p>
    <w:p>
      <w:pPr>
        <w:pStyle w:val="TextBody"/>
        <w:rPr/>
      </w:pPr>
      <w:r>
        <w:rPr/>
        <w:t>Optional: If not sent in, we'll simply return the current mode of the pin. The possible values of this method are as follows:</w:t>
      </w:r>
    </w:p>
    <w:p>
      <w:pPr>
        <w:sectPr>
          <w:type w:val="continuous"/>
          <w:pgSz w:w="12240" w:h="15840"/>
          <w:pgMar w:left="1134" w:right="1134" w:header="0" w:top="1134" w:footer="0" w:bottom="1134" w:gutter="0"/>
          <w:pgNumType w:fmt="decimal"/>
          <w:formProt w:val="false"/>
          <w:textDirection w:val="lrTb"/>
        </w:sectPr>
      </w:pPr>
    </w:p>
    <w:p>
      <w:pPr>
        <w:pStyle w:val="TextBody"/>
        <w:rPr/>
      </w:pPr>
      <w:r>
        <w:rPr>
          <w:rStyle w:val="SourceText"/>
          <w:sz w:val="22"/>
          <w:szCs w:val="22"/>
        </w:rPr>
        <w:t xml:space="preserve">Value </w:t>
      </w:r>
      <w:r>
        <w:rPr>
          <w:rStyle w:val="SourceText"/>
          <w:sz w:val="22"/>
          <w:szCs w:val="22"/>
        </w:rPr>
        <w:t xml:space="preserve"> </w:t>
      </w:r>
      <w:r>
        <w:rPr>
          <w:rStyle w:val="SourceText"/>
          <w:sz w:val="22"/>
          <w:szCs w:val="22"/>
        </w:rPr>
        <w:t xml:space="preserve"> Mode</w:t>
      </w:r>
    </w:p>
    <w:p>
      <w:pPr>
        <w:pStyle w:val="TextBody"/>
        <w:rPr/>
      </w:pPr>
      <w:r>
        <w:rPr>
          <w:rStyle w:val="SourceText"/>
          <w:sz w:val="22"/>
          <w:szCs w:val="22"/>
        </w:rPr>
        <w:t>------------</w:t>
      </w:r>
    </w:p>
    <w:p>
      <w:pPr>
        <w:pStyle w:val="TextBody"/>
        <w:rPr/>
      </w:pPr>
      <w:r>
        <w:rPr>
          <w:rStyle w:val="SourceText"/>
          <w:sz w:val="22"/>
          <w:szCs w:val="22"/>
        </w:rPr>
        <w:t>0</w:t>
        <w:tab/>
        <w:t xml:space="preserve">  INPUT</w:t>
      </w:r>
    </w:p>
    <w:p>
      <w:pPr>
        <w:pStyle w:val="TextBody"/>
        <w:rPr/>
      </w:pPr>
      <w:r>
        <w:rPr>
          <w:rStyle w:val="SourceText"/>
          <w:sz w:val="22"/>
          <w:szCs w:val="22"/>
        </w:rPr>
        <w:t>1</w:t>
        <w:tab/>
        <w:t xml:space="preserve">  OUTPUT</w:t>
      </w:r>
    </w:p>
    <w:p>
      <w:pPr>
        <w:pStyle w:val="TextBody"/>
        <w:rPr/>
      </w:pPr>
      <w:r>
        <w:rPr>
          <w:rStyle w:val="SourceText"/>
          <w:sz w:val="22"/>
          <w:szCs w:val="22"/>
        </w:rPr>
        <w:t>4</w:t>
        <w:tab/>
        <w:t xml:space="preserve">  ALT0</w:t>
      </w:r>
    </w:p>
    <w:p>
      <w:pPr>
        <w:pStyle w:val="TextBody"/>
        <w:rPr/>
      </w:pPr>
      <w:r>
        <w:rPr>
          <w:rStyle w:val="SourceText"/>
          <w:sz w:val="22"/>
          <w:szCs w:val="22"/>
        </w:rPr>
        <w:t>5</w:t>
        <w:tab/>
        <w:t xml:space="preserve">  ALT1</w:t>
      </w:r>
    </w:p>
    <w:p>
      <w:pPr>
        <w:pStyle w:val="TextBody"/>
        <w:rPr/>
      </w:pPr>
      <w:r>
        <w:rPr>
          <w:rStyle w:val="SourceText"/>
          <w:sz w:val="22"/>
          <w:szCs w:val="22"/>
        </w:rPr>
        <w:t>6</w:t>
        <w:tab/>
        <w:t xml:space="preserve">  ALT2</w:t>
      </w:r>
    </w:p>
    <w:p>
      <w:pPr>
        <w:pStyle w:val="TextBody"/>
        <w:rPr/>
      </w:pPr>
      <w:r>
        <w:rPr>
          <w:rStyle w:val="SourceText"/>
          <w:sz w:val="22"/>
          <w:szCs w:val="22"/>
        </w:rPr>
        <w:t>7</w:t>
        <w:tab/>
        <w:t xml:space="preserve">  ALT3</w:t>
      </w:r>
    </w:p>
    <w:p>
      <w:pPr>
        <w:pStyle w:val="TextBody"/>
        <w:rPr/>
      </w:pPr>
      <w:r>
        <w:rPr>
          <w:rStyle w:val="SourceText"/>
          <w:sz w:val="22"/>
          <w:szCs w:val="22"/>
        </w:rPr>
        <w:t>3</w:t>
        <w:tab/>
        <w:t xml:space="preserve">  ALT4</w:t>
      </w:r>
    </w:p>
    <w:p>
      <w:pPr>
        <w:pStyle w:val="TextBody"/>
        <w:rPr/>
      </w:pPr>
      <w:r>
        <w:rPr>
          <w:rStyle w:val="SourceText"/>
          <w:sz w:val="22"/>
          <w:szCs w:val="22"/>
        </w:rPr>
        <w:t>2</w:t>
        <w:tab/>
        <w:t xml:space="preserve">  ALT5</w:t>
      </w:r>
    </w:p>
    <w:p>
      <w:pPr>
        <w:sectPr>
          <w:type w:val="continuous"/>
          <w:pgSz w:w="12240" w:h="15840"/>
          <w:pgMar w:left="1134" w:right="1134" w:header="0" w:top="1134" w:footer="0" w:bottom="1134" w:gutter="0"/>
          <w:formProt w:val="false"/>
          <w:textDirection w:val="lrTb"/>
        </w:sectPr>
      </w:pPr>
    </w:p>
    <w:p>
      <w:pPr>
        <w:pStyle w:val="TextBody"/>
        <w:rPr>
          <w:b/>
          <w:b/>
          <w:bCs/>
        </w:rPr>
      </w:pPr>
      <w:r>
        <w:rPr>
          <w:b/>
          <w:bCs/>
        </w:rPr>
      </w:r>
    </w:p>
    <w:p>
      <w:pPr>
        <w:pStyle w:val="TextBody"/>
        <w:rPr>
          <w:b/>
          <w:b/>
          <w:bCs/>
        </w:rPr>
      </w:pPr>
      <w:bookmarkStart w:id="13" w:name="read()"/>
      <w:bookmarkStart w:id="14" w:name="read"/>
      <w:bookmarkEnd w:id="13"/>
      <w:bookmarkEnd w:id="14"/>
      <w:r>
        <w:rPr>
          <w:b/>
          <w:bCs/>
        </w:rPr>
        <w:t>read()</w:t>
      </w:r>
    </w:p>
    <w:p>
      <w:pPr>
        <w:pStyle w:val="TextBody"/>
        <w:rPr/>
      </w:pPr>
      <w:r>
        <w:rPr/>
        <w:t xml:space="preserve">Returns </w:t>
      </w:r>
      <w:r>
        <w:rPr>
          <w:rStyle w:val="SourceText"/>
        </w:rPr>
        <w:t xml:space="preserve">1 </w:t>
      </w:r>
      <w:r>
        <w:rPr/>
        <w:t xml:space="preserve">if the pin is </w:t>
      </w:r>
      <w:r>
        <w:rPr>
          <w:rStyle w:val="SourceText"/>
        </w:rPr>
        <w:t xml:space="preserve">HIGH </w:t>
      </w:r>
      <w:r>
        <w:rPr/>
        <w:t xml:space="preserve">(on) and </w:t>
      </w:r>
      <w:r>
        <w:rPr>
          <w:rStyle w:val="SourceText"/>
        </w:rPr>
        <w:t xml:space="preserve">0 </w:t>
      </w:r>
      <w:r>
        <w:rPr/>
        <w:t xml:space="preserve">if the pin is </w:t>
      </w:r>
      <w:r>
        <w:rPr>
          <w:rStyle w:val="SourceText"/>
        </w:rPr>
        <w:t xml:space="preserve">LOW </w:t>
      </w:r>
      <w:r>
        <w:rPr/>
        <w:t>(off).</w:t>
      </w:r>
    </w:p>
    <w:p>
      <w:pPr>
        <w:pStyle w:val="TextBody"/>
        <w:rPr/>
      </w:pPr>
      <w:bookmarkStart w:id="15" w:name="write($state)"/>
      <w:bookmarkStart w:id="16" w:name="write"/>
      <w:bookmarkStart w:id="17" w:name="write-state"/>
      <w:bookmarkEnd w:id="15"/>
      <w:bookmarkEnd w:id="16"/>
      <w:bookmarkEnd w:id="17"/>
      <w:r>
        <w:rPr/>
        <w:t>write($state)</w:t>
      </w:r>
    </w:p>
    <w:p>
      <w:pPr>
        <w:pStyle w:val="TextBody"/>
        <w:rPr/>
      </w:pPr>
      <w:r>
        <w:rPr/>
        <w:t xml:space="preserve">For pins in </w:t>
      </w:r>
      <w:r>
        <w:rPr>
          <w:rStyle w:val="SourceText"/>
        </w:rPr>
        <w:t xml:space="preserve">OUTPUT </w:t>
      </w:r>
      <w:r>
        <w:rPr/>
        <w:t xml:space="preserve">mode, will turn </w:t>
      </w:r>
      <w:r>
        <w:rPr>
          <w:rStyle w:val="SourceText"/>
        </w:rPr>
        <w:t xml:space="preserve">HIGH </w:t>
      </w:r>
      <w:r>
        <w:rPr/>
        <w:t xml:space="preserve">(on) the pin, or </w:t>
      </w:r>
      <w:r>
        <w:rPr>
          <w:rStyle w:val="SourceText"/>
        </w:rPr>
        <w:t xml:space="preserve">LOW </w:t>
      </w:r>
      <w:r>
        <w:rPr/>
        <w:t>(off).</w:t>
      </w:r>
    </w:p>
    <w:p>
      <w:pPr>
        <w:pStyle w:val="TextBody"/>
        <w:rPr/>
      </w:pPr>
      <w:r>
        <w:rPr/>
        <w:t>Parameters:</w:t>
      </w:r>
    </w:p>
    <w:p>
      <w:pPr>
        <w:sectPr>
          <w:type w:val="continuous"/>
          <w:pgSz w:w="12240" w:h="15840"/>
          <w:pgMar w:left="1134" w:right="1134" w:header="0" w:top="1134" w:footer="0" w:bottom="1134" w:gutter="0"/>
          <w:pgNumType w:fmt="decimal"/>
          <w:formProt w:val="false"/>
          <w:textDirection w:val="lrTb"/>
        </w:sectPr>
      </w:pPr>
    </w:p>
    <w:p>
      <w:pPr>
        <w:pStyle w:val="TextBody"/>
        <w:rPr>
          <w:rFonts w:ascii="inherit" w:hAnsi="inherit" w:eastAsia="inherit" w:cs="inherit"/>
          <w:b w:val="false"/>
          <w:b w:val="false"/>
          <w:bCs w:val="false"/>
          <w:i w:val="false"/>
          <w:i w:val="false"/>
          <w:iCs w:val="false"/>
          <w:caps w:val="false"/>
          <w:smallCaps w:val="false"/>
        </w:rPr>
      </w:pPr>
      <w:r>
        <w:rPr>
          <w:rStyle w:val="SourceText"/>
          <w:sz w:val="22"/>
          <w:szCs w:val="22"/>
        </w:rPr>
        <w:t>$state</w:t>
      </w:r>
    </w:p>
    <w:p>
      <w:pPr>
        <w:sectPr>
          <w:type w:val="continuous"/>
          <w:pgSz w:w="12240" w:h="15840"/>
          <w:pgMar w:left="1134" w:right="1134" w:header="0" w:top="1134" w:footer="0" w:bottom="1134" w:gutter="0"/>
          <w:formProt w:val="false"/>
          <w:textDirection w:val="lrTb"/>
        </w:sectPr>
      </w:pPr>
    </w:p>
    <w:p>
      <w:pPr>
        <w:pStyle w:val="TextBody"/>
        <w:rPr/>
      </w:pPr>
      <w:r>
        <w:rPr/>
        <w:t xml:space="preserve">Send in </w:t>
      </w:r>
      <w:r>
        <w:rPr>
          <w:rStyle w:val="SourceText"/>
        </w:rPr>
        <w:t xml:space="preserve">1 </w:t>
      </w:r>
      <w:r>
        <w:rPr/>
        <w:t xml:space="preserve">to turn the pin on, and </w:t>
      </w:r>
      <w:r>
        <w:rPr>
          <w:rStyle w:val="SourceText"/>
        </w:rPr>
        <w:t xml:space="preserve">0 </w:t>
      </w:r>
      <w:r>
        <w:rPr/>
        <w:t>to turn it off.</w:t>
      </w:r>
    </w:p>
    <w:p>
      <w:pPr>
        <w:pStyle w:val="TextBody"/>
        <w:rPr/>
      </w:pPr>
      <w:r>
        <w:rPr/>
      </w:r>
    </w:p>
    <w:p>
      <w:pPr>
        <w:pStyle w:val="TextBody"/>
        <w:rPr>
          <w:b/>
          <w:b/>
          <w:bCs/>
        </w:rPr>
      </w:pPr>
      <w:bookmarkStart w:id="18" w:name="pull($direction)"/>
      <w:bookmarkStart w:id="19" w:name="pull"/>
      <w:bookmarkStart w:id="20" w:name="pull-direction"/>
      <w:bookmarkEnd w:id="18"/>
      <w:bookmarkEnd w:id="19"/>
      <w:bookmarkEnd w:id="20"/>
      <w:r>
        <w:rPr>
          <w:b/>
          <w:bCs/>
        </w:rPr>
        <w:t>pull($direction)</w:t>
      </w:r>
    </w:p>
    <w:p>
      <w:pPr>
        <w:pStyle w:val="TextBody"/>
        <w:rPr/>
      </w:pPr>
      <w:r>
        <w:rPr/>
        <w:t>Used to set the internal pull-up or pull-down resistor for a pin. Calling this method on a pin will automatically set the pin to </w:t>
      </w:r>
      <w:r>
        <w:rPr>
          <w:rStyle w:val="SourceText"/>
        </w:rPr>
        <w:t>INPUT</w:t>
      </w:r>
      <w:r>
        <w:rPr/>
        <w:t> mode.</w:t>
      </w:r>
    </w:p>
    <w:p>
      <w:pPr>
        <w:pStyle w:val="TextBody"/>
        <w:rPr/>
      </w:pPr>
      <w:r>
        <w:rPr/>
        <w:t>Parameter:</w:t>
      </w:r>
    </w:p>
    <w:p>
      <w:pPr>
        <w:sectPr>
          <w:type w:val="continuous"/>
          <w:pgSz w:w="12240" w:h="15840"/>
          <w:pgMar w:left="1134" w:right="1134" w:header="0" w:top="1134" w:footer="0" w:bottom="1134" w:gutter="0"/>
          <w:pgNumType w:fmt="decimal"/>
          <w:formProt w:val="false"/>
          <w:textDirection w:val="lrTb"/>
        </w:sectPr>
      </w:pPr>
    </w:p>
    <w:p>
      <w:pPr>
        <w:pStyle w:val="TextBody"/>
        <w:rPr>
          <w:rFonts w:ascii="inherit" w:hAnsi="inherit" w:eastAsia="inherit" w:cs="inherit"/>
          <w:b w:val="false"/>
          <w:b w:val="false"/>
          <w:bCs w:val="false"/>
          <w:i w:val="false"/>
          <w:i w:val="false"/>
          <w:iCs w:val="false"/>
          <w:caps w:val="false"/>
          <w:smallCaps w:val="false"/>
        </w:rPr>
      </w:pPr>
      <w:r>
        <w:rPr>
          <w:rStyle w:val="SourceText"/>
          <w:sz w:val="22"/>
          <w:szCs w:val="22"/>
        </w:rPr>
        <w:t>$direction</w:t>
      </w:r>
    </w:p>
    <w:p>
      <w:pPr>
        <w:sectPr>
          <w:type w:val="continuous"/>
          <w:pgSz w:w="12240" w:h="15840"/>
          <w:pgMar w:left="1134" w:right="1134" w:header="0" w:top="1134" w:footer="0" w:bottom="1134" w:gutter="0"/>
          <w:formProt w:val="false"/>
          <w:textDirection w:val="lrTb"/>
        </w:sectPr>
      </w:pPr>
    </w:p>
    <w:p>
      <w:pPr>
        <w:pStyle w:val="TextBody"/>
        <w:rPr/>
      </w:pPr>
      <w:r>
        <w:rPr/>
        <w:t xml:space="preserve">Mandatory: </w:t>
      </w:r>
      <w:r>
        <w:rPr>
          <w:rStyle w:val="SourceText"/>
        </w:rPr>
        <w:t xml:space="preserve">2 </w:t>
      </w:r>
      <w:r>
        <w:rPr/>
        <w:t xml:space="preserve">for </w:t>
      </w:r>
      <w:r>
        <w:rPr>
          <w:rStyle w:val="SourceText"/>
        </w:rPr>
        <w:t>PUD_UP</w:t>
      </w:r>
      <w:r>
        <w:rPr/>
        <w:t xml:space="preserve">, </w:t>
      </w:r>
      <w:r>
        <w:rPr>
          <w:rStyle w:val="SourceText"/>
        </w:rPr>
        <w:t xml:space="preserve">1 </w:t>
      </w:r>
      <w:r>
        <w:rPr/>
        <w:t xml:space="preserve">for </w:t>
      </w:r>
      <w:r>
        <w:rPr>
          <w:rStyle w:val="SourceText"/>
        </w:rPr>
        <w:t xml:space="preserve">PUD_DOWN </w:t>
      </w:r>
      <w:r>
        <w:rPr/>
        <w:t xml:space="preserve">and </w:t>
      </w:r>
      <w:r>
        <w:rPr>
          <w:rStyle w:val="SourceText"/>
        </w:rPr>
        <w:t xml:space="preserve">0 </w:t>
      </w:r>
      <w:r>
        <w:rPr/>
        <w:t xml:space="preserve">for </w:t>
      </w:r>
      <w:r>
        <w:rPr>
          <w:rStyle w:val="SourceText"/>
        </w:rPr>
        <w:t xml:space="preserve">PUD_OFF </w:t>
      </w:r>
      <w:r>
        <w:rPr/>
        <w:t>(disabled the resistor).</w:t>
      </w:r>
    </w:p>
    <w:p>
      <w:pPr>
        <w:pStyle w:val="TextBody"/>
        <w:rPr/>
      </w:pPr>
      <w:r>
        <w:rPr/>
      </w:r>
    </w:p>
    <w:p>
      <w:pPr>
        <w:pStyle w:val="TextBody"/>
        <w:rPr>
          <w:b/>
          <w:b/>
          <w:bCs/>
        </w:rPr>
      </w:pPr>
      <w:bookmarkStart w:id="21" w:name="set_interrupt($edge,-$callback)"/>
      <w:bookmarkStart w:id="22" w:name="set_interrupt"/>
      <w:bookmarkStart w:id="23" w:name="set_interrupt-edge---callback"/>
      <w:bookmarkEnd w:id="21"/>
      <w:bookmarkEnd w:id="22"/>
      <w:bookmarkEnd w:id="23"/>
      <w:r>
        <w:rPr>
          <w:b/>
          <w:bCs/>
        </w:rPr>
        <w:t>set_interrupt($edge, $callback)</w:t>
      </w:r>
    </w:p>
    <w:p>
      <w:pPr>
        <w:pStyle w:val="TextBody"/>
        <w:rPr/>
      </w:pPr>
      <w:r>
        <w:rPr/>
        <w:t>Listen for an interrupt on a pin, and do something if it is triggered.</w:t>
      </w:r>
    </w:p>
    <w:p>
      <w:pPr>
        <w:pStyle w:val="TextBody"/>
        <w:rPr/>
      </w:pPr>
      <w:r>
        <w:rPr/>
        <w:t>Parameters:</w:t>
      </w:r>
    </w:p>
    <w:p>
      <w:pPr>
        <w:sectPr>
          <w:type w:val="continuous"/>
          <w:pgSz w:w="12240" w:h="15840"/>
          <w:pgMar w:left="1134" w:right="1134" w:header="0" w:top="1134" w:footer="0" w:bottom="1134" w:gutter="0"/>
          <w:pgNumType w:fmt="decimal"/>
          <w:formProt w:val="false"/>
          <w:textDirection w:val="lrTb"/>
        </w:sectPr>
      </w:pPr>
    </w:p>
    <w:p>
      <w:pPr>
        <w:pStyle w:val="TextBody"/>
        <w:rPr>
          <w:rFonts w:ascii="inherit" w:hAnsi="inherit" w:eastAsia="inherit" w:cs="inherit"/>
          <w:b w:val="false"/>
          <w:b w:val="false"/>
          <w:bCs w:val="false"/>
          <w:i w:val="false"/>
          <w:i w:val="false"/>
          <w:iCs w:val="false"/>
          <w:caps w:val="false"/>
          <w:smallCaps w:val="false"/>
        </w:rPr>
      </w:pPr>
      <w:r>
        <w:rPr>
          <w:rStyle w:val="SourceText"/>
          <w:sz w:val="22"/>
          <w:szCs w:val="22"/>
        </w:rPr>
        <w:t>$edge</w:t>
      </w:r>
    </w:p>
    <w:p>
      <w:pPr>
        <w:sectPr>
          <w:type w:val="continuous"/>
          <w:pgSz w:w="12240" w:h="15840"/>
          <w:pgMar w:left="1134" w:right="1134" w:header="0" w:top="1134" w:footer="0" w:bottom="1134" w:gutter="0"/>
          <w:formProt w:val="false"/>
          <w:textDirection w:val="lrTb"/>
        </w:sectPr>
      </w:pPr>
    </w:p>
    <w:p>
      <w:pPr>
        <w:pStyle w:val="TextBody"/>
        <w:rPr/>
      </w:pPr>
      <w:r>
        <w:rPr/>
        <w:t xml:space="preserve">Mandatory: </w:t>
      </w:r>
      <w:r>
        <w:rPr>
          <w:rStyle w:val="SourceText"/>
        </w:rPr>
        <w:t xml:space="preserve">1 </w:t>
      </w:r>
      <w:r>
        <w:rPr/>
        <w:t xml:space="preserve">for </w:t>
      </w:r>
      <w:r>
        <w:rPr>
          <w:rStyle w:val="SourceText"/>
        </w:rPr>
        <w:t>EDGE_FALLING</w:t>
      </w:r>
      <w:r>
        <w:rPr/>
        <w:t xml:space="preserve">, </w:t>
      </w:r>
      <w:r>
        <w:rPr>
          <w:rStyle w:val="SourceText"/>
        </w:rPr>
        <w:t xml:space="preserve">2 </w:t>
      </w:r>
      <w:r>
        <w:rPr/>
        <w:t xml:space="preserve">for </w:t>
      </w:r>
      <w:r>
        <w:rPr>
          <w:rStyle w:val="SourceText"/>
        </w:rPr>
        <w:t>EDGE_RISING</w:t>
      </w:r>
      <w:r>
        <w:rPr/>
        <w:t xml:space="preserve">, or </w:t>
      </w:r>
      <w:r>
        <w:rPr>
          <w:rStyle w:val="SourceText"/>
        </w:rPr>
        <w:t xml:space="preserve">3 </w:t>
      </w:r>
      <w:r>
        <w:rPr/>
        <w:t xml:space="preserve">for </w:t>
      </w:r>
      <w:r>
        <w:rPr>
          <w:rStyle w:val="SourceText"/>
        </w:rPr>
        <w:t>EDGE_BOTH</w:t>
      </w:r>
      <w:r>
        <w:rPr/>
        <w:t>.</w:t>
      </w:r>
    </w:p>
    <w:p>
      <w:pPr>
        <w:sectPr>
          <w:type w:val="continuous"/>
          <w:pgSz w:w="12240" w:h="15840"/>
          <w:pgMar w:left="1134" w:right="1134" w:header="0" w:top="1134" w:footer="0" w:bottom="1134" w:gutter="0"/>
          <w:pgNumType w:fmt="decimal"/>
          <w:formProt w:val="false"/>
          <w:textDirection w:val="lrTb"/>
        </w:sectPr>
      </w:pPr>
    </w:p>
    <w:p>
      <w:pPr>
        <w:pStyle w:val="TextBody"/>
        <w:rPr>
          <w:rFonts w:ascii="inherit" w:hAnsi="inherit" w:eastAsia="inherit" w:cs="inherit"/>
          <w:b w:val="false"/>
          <w:b w:val="false"/>
          <w:bCs w:val="false"/>
          <w:i w:val="false"/>
          <w:i w:val="false"/>
          <w:iCs w:val="false"/>
          <w:caps w:val="false"/>
          <w:smallCaps w:val="false"/>
        </w:rPr>
      </w:pPr>
      <w:r>
        <w:rPr>
          <w:rStyle w:val="SourceText"/>
          <w:sz w:val="22"/>
          <w:szCs w:val="22"/>
        </w:rPr>
        <w:t>$callback</w:t>
      </w:r>
    </w:p>
    <w:p>
      <w:pPr>
        <w:sectPr>
          <w:type w:val="continuous"/>
          <w:pgSz w:w="12240" w:h="15840"/>
          <w:pgMar w:left="1134" w:right="1134" w:header="0" w:top="1134" w:footer="0" w:bottom="1134" w:gutter="0"/>
          <w:formProt w:val="false"/>
          <w:textDirection w:val="lrTb"/>
        </w:sectPr>
      </w:pPr>
    </w:p>
    <w:p>
      <w:pPr>
        <w:pStyle w:val="TextBody"/>
        <w:rPr/>
      </w:pPr>
      <w:r>
        <w:rPr/>
        <w:t xml:space="preserve">The string name of a Perl subroutine that you've already written within your code. This is the interrupt handler. When an interrupt is triggered, the code in this subroutine will run. If you get errors when the handler is called, specify the full package name to the handler (eg: </w:t>
      </w:r>
      <w:r>
        <w:rPr>
          <w:rStyle w:val="SourceText"/>
        </w:rPr>
        <w:t>'</w:t>
      </w:r>
      <w:r>
        <w:rPr>
          <w:rStyle w:val="SourceText"/>
          <w:sz w:val="22"/>
          <w:szCs w:val="22"/>
        </w:rPr>
        <w:t>main::callback</w:t>
      </w:r>
      <w:r>
        <w:rPr>
          <w:rStyle w:val="SourceText"/>
        </w:rPr>
        <w:t>'</w:t>
      </w:r>
      <w:r>
        <w:rPr/>
        <w:t>).</w:t>
      </w:r>
    </w:p>
    <w:p>
      <w:pPr>
        <w:pStyle w:val="TextBody"/>
        <w:rPr/>
      </w:pPr>
      <w:r>
        <w:rPr/>
      </w:r>
    </w:p>
    <w:p>
      <w:pPr>
        <w:pStyle w:val="TextBody"/>
        <w:rPr>
          <w:b/>
          <w:b/>
          <w:bCs/>
        </w:rPr>
      </w:pPr>
      <w:bookmarkStart w:id="24" w:name="interrupt_set"/>
      <w:bookmarkEnd w:id="24"/>
      <w:r>
        <w:rPr>
          <w:b/>
          <w:bCs/>
        </w:rPr>
        <w:t>interrupt_set</w:t>
      </w:r>
    </w:p>
    <w:p>
      <w:pPr>
        <w:pStyle w:val="TextBody"/>
        <w:rPr/>
      </w:pPr>
      <w:r>
        <w:rPr/>
        <w:t xml:space="preserve">DEPRECATED; See </w:t>
      </w:r>
      <w:r>
        <w:rPr>
          <w:rStyle w:val="SourceText"/>
          <w:sz w:val="22"/>
          <w:szCs w:val="22"/>
        </w:rPr>
        <w:t>set_interrupt()</w:t>
      </w:r>
      <w:r>
        <w:rPr/>
        <w:t>.</w:t>
      </w:r>
    </w:p>
    <w:p>
      <w:pPr>
        <w:pStyle w:val="TextBody"/>
        <w:rPr/>
      </w:pPr>
      <w:r>
        <w:rPr/>
      </w:r>
    </w:p>
    <w:p>
      <w:pPr>
        <w:pStyle w:val="TextBody"/>
        <w:rPr>
          <w:b/>
          <w:b/>
          <w:bCs/>
        </w:rPr>
      </w:pPr>
      <w:bookmarkStart w:id="25" w:name="pwm($value)"/>
      <w:bookmarkStart w:id="26" w:name="pwm"/>
      <w:bookmarkStart w:id="27" w:name="pwm-value"/>
      <w:bookmarkEnd w:id="25"/>
      <w:bookmarkEnd w:id="26"/>
      <w:bookmarkEnd w:id="27"/>
      <w:r>
        <w:rPr>
          <w:b/>
          <w:bCs/>
        </w:rPr>
        <w:t>pwm($value)</w:t>
      </w:r>
    </w:p>
    <w:p>
      <w:pPr>
        <w:pStyle w:val="TextBody"/>
        <w:rPr/>
      </w:pPr>
      <w:r>
        <w:rPr/>
        <w:t xml:space="preserve">Sets the level of the Pulse Width Modulation (PWM) of the pin. Dies if the pin's </w:t>
      </w:r>
      <w:r>
        <w:rPr>
          <w:rStyle w:val="SourceText"/>
        </w:rPr>
        <w:t xml:space="preserve">mode() </w:t>
      </w:r>
      <w:r>
        <w:rPr/>
        <w:t>is not set to PWM (</w:t>
      </w:r>
      <w:r>
        <w:rPr>
          <w:rStyle w:val="SourceText"/>
        </w:rPr>
        <w:t>2</w:t>
      </w:r>
      <w:r>
        <w:rPr/>
        <w:t>). Note that only physical pin 12 (wiringPi pin 1, GPIO pin 18) is PWM hardware capable.</w:t>
      </w:r>
    </w:p>
    <w:p>
      <w:pPr>
        <w:pStyle w:val="TextBody"/>
        <w:rPr/>
      </w:pPr>
      <w:r>
        <w:rPr/>
        <w:t>Parameter:</w:t>
      </w:r>
    </w:p>
    <w:p>
      <w:pPr>
        <w:sectPr>
          <w:type w:val="continuous"/>
          <w:pgSz w:w="12240" w:h="15840"/>
          <w:pgMar w:left="1134" w:right="1134" w:header="0" w:top="1134" w:footer="0" w:bottom="1134" w:gutter="0"/>
          <w:pgNumType w:fmt="decimal"/>
          <w:formProt w:val="false"/>
          <w:textDirection w:val="lrTb"/>
        </w:sectPr>
      </w:pPr>
    </w:p>
    <w:p>
      <w:pPr>
        <w:pStyle w:val="TextBody"/>
        <w:rPr>
          <w:rFonts w:ascii="inherit" w:hAnsi="inherit" w:eastAsia="inherit" w:cs="inherit"/>
          <w:b w:val="false"/>
          <w:b w:val="false"/>
          <w:bCs w:val="false"/>
          <w:i w:val="false"/>
          <w:i w:val="false"/>
          <w:iCs w:val="false"/>
          <w:caps w:val="false"/>
          <w:smallCaps w:val="false"/>
        </w:rPr>
      </w:pPr>
      <w:r>
        <w:rPr>
          <w:rStyle w:val="SourceText"/>
          <w:sz w:val="22"/>
          <w:szCs w:val="22"/>
        </w:rPr>
        <w:t>$value</w:t>
      </w:r>
    </w:p>
    <w:p>
      <w:pPr>
        <w:sectPr>
          <w:type w:val="continuous"/>
          <w:pgSz w:w="12240" w:h="15840"/>
          <w:pgMar w:left="1134" w:right="1134" w:header="0" w:top="1134" w:footer="0" w:bottom="1134" w:gutter="0"/>
          <w:formProt w:val="false"/>
          <w:textDirection w:val="lrTb"/>
        </w:sectPr>
      </w:pPr>
    </w:p>
    <w:p>
      <w:pPr>
        <w:pStyle w:val="TextBody"/>
        <w:rPr/>
      </w:pPr>
      <w:r>
        <w:rPr/>
        <w:t xml:space="preserve">Mandatory: values range from 0-1023. </w:t>
      </w:r>
      <w:r>
        <w:rPr>
          <w:rStyle w:val="SourceText"/>
        </w:rPr>
        <w:t xml:space="preserve">0 </w:t>
      </w:r>
      <w:r>
        <w:rPr/>
        <w:t xml:space="preserve">for 0% (off) and </w:t>
      </w:r>
      <w:r>
        <w:rPr>
          <w:rStyle w:val="SourceText"/>
        </w:rPr>
        <w:t xml:space="preserve">1023 </w:t>
      </w:r>
      <w:r>
        <w:rPr/>
        <w:t>for 100% (fully on).</w:t>
      </w:r>
    </w:p>
    <w:p>
      <w:pPr>
        <w:pStyle w:val="TextBody"/>
        <w:rPr/>
      </w:pPr>
      <w:r>
        <w:rPr/>
        <w:t xml:space="preserve">See </w:t>
      </w:r>
      <w:r>
        <w:fldChar w:fldCharType="begin"/>
      </w:r>
      <w:r>
        <w:instrText> HYPERLINK "https://metacpan.org/pod/RPi" \l "pwm_range-range"</w:instrText>
      </w:r>
      <w:r>
        <w:fldChar w:fldCharType="separate"/>
      </w:r>
      <w:r>
        <w:rPr>
          <w:rStyle w:val="InternetLink"/>
        </w:rPr>
        <w:t>"pwm_range-range" in Rpi</w:t>
      </w:r>
      <w:r>
        <w:fldChar w:fldCharType="end"/>
      </w:r>
      <w:r>
        <w:rPr/>
        <w:t xml:space="preserve"> for details on how to modify the range to something other than </w:t>
      </w:r>
      <w:r>
        <w:rPr>
          <w:rStyle w:val="SourceText"/>
        </w:rPr>
        <w:t>0-1023</w:t>
      </w:r>
      <w:r>
        <w:rPr/>
        <w:t>.</w:t>
      </w:r>
    </w:p>
    <w:p>
      <w:pPr>
        <w:pStyle w:val="TextBody"/>
        <w:rPr/>
      </w:pPr>
      <w:r>
        <w:rPr/>
      </w:r>
    </w:p>
    <w:p>
      <w:pPr>
        <w:pStyle w:val="TextBody"/>
        <w:rPr>
          <w:b/>
          <w:b/>
          <w:bCs/>
        </w:rPr>
      </w:pPr>
      <w:bookmarkStart w:id="28" w:name="num()"/>
      <w:bookmarkStart w:id="29" w:name="num"/>
      <w:bookmarkEnd w:id="28"/>
      <w:bookmarkEnd w:id="29"/>
      <w:r>
        <w:rPr>
          <w:b/>
          <w:bCs/>
        </w:rPr>
        <w:t>num()</w:t>
      </w:r>
    </w:p>
    <w:p>
      <w:pPr>
        <w:pStyle w:val="TextBody"/>
        <w:rPr/>
      </w:pPr>
      <w:r>
        <w:rPr/>
        <w:t>Returns the pin number associated with the pin object.</w:t>
      </w:r>
    </w:p>
    <w:p>
      <w:pPr>
        <w:pStyle w:val="TextBody"/>
        <w:spacing w:lineRule="auto" w:line="288" w:before="0" w:after="140"/>
        <w:rPr/>
      </w:pPr>
      <w:r>
        <w:rPr/>
        <w:br/>
      </w:r>
    </w:p>
    <w:sectPr>
      <w:type w:val="continuous"/>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Mono">
    <w:altName w:val="Courier New"/>
    <w:charset w:val="01"/>
    <w:family w:val="modern"/>
    <w:pitch w:val="fixed"/>
  </w:font>
  <w:font w:name="Liberation Sans">
    <w:altName w:val="Arial"/>
    <w:charset w:val="01"/>
    <w:family w:val="swiss"/>
    <w:pitch w:val="variable"/>
  </w:font>
  <w:font w:name="inherit">
    <w:charset w:val="01"/>
    <w:family w:val="auto"/>
    <w:pitch w:val="default"/>
  </w:font>
  <w:font w:name="Helvetica Neue">
    <w:altName w:val="Helvetica"/>
    <w:charset w:val="01"/>
    <w:family w:val="auto"/>
    <w:pitch w:val="default"/>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ans" w:cs="FreeSans"/>
        <w:sz w:val="24"/>
        <w:szCs w:val="24"/>
        <w:lang w:val="en-US" w:eastAsia="zh-CN" w:bidi="hi-IN"/>
      </w:rPr>
    </w:rPrDefault>
    <w:pPrDefault>
      <w:pPr>
        <w:widowControl/>
      </w:pPr>
    </w:pPrDefault>
  </w:docDefaults>
  <w:style w:type="paragraph" w:styleId="Normal">
    <w:name w:val="Normal"/>
    <w:qFormat/>
    <w:pPr>
      <w:widowControl/>
    </w:pPr>
    <w:rPr>
      <w:rFonts w:ascii="Liberation Serif" w:hAnsi="Liberation Serif" w:eastAsia="Liberation Sans" w:cs="FreeSans"/>
      <w:color w:val="auto"/>
      <w:sz w:val="24"/>
      <w:szCs w:val="24"/>
      <w:lang w:val="en-US" w:eastAsia="zh-CN" w:bidi="hi-IN"/>
    </w:rPr>
  </w:style>
  <w:style w:type="paragraph" w:styleId="Heading1">
    <w:name w:val="Heading 1"/>
    <w:basedOn w:val="Heading"/>
    <w:next w:val="TextBody"/>
    <w:qFormat/>
    <w:pPr>
      <w:spacing w:before="240" w:after="120"/>
      <w:outlineLvl w:val="0"/>
      <w:outlineLvl w:val="0"/>
    </w:pPr>
    <w:rPr>
      <w:rFonts w:ascii="Liberation Serif" w:hAnsi="Liberation Serif" w:eastAsia="Liberation Sans" w:cs="FreeSans"/>
      <w:b/>
      <w:bCs/>
      <w:sz w:val="48"/>
      <w:szCs w:val="48"/>
    </w:rPr>
  </w:style>
  <w:style w:type="paragraph" w:styleId="Heading2">
    <w:name w:val="Heading 2"/>
    <w:basedOn w:val="Heading"/>
    <w:next w:val="TextBody"/>
    <w:qFormat/>
    <w:pPr>
      <w:spacing w:before="200" w:after="120"/>
      <w:outlineLvl w:val="1"/>
      <w:outlineLvl w:val="1"/>
    </w:pPr>
    <w:rPr>
      <w:rFonts w:ascii="Liberation Serif" w:hAnsi="Liberation Serif" w:eastAsia="Liberation Sans" w:cs="FreeSans"/>
      <w:b/>
      <w:bCs/>
      <w:sz w:val="36"/>
      <w:szCs w:val="36"/>
    </w:rPr>
  </w:style>
  <w:style w:type="character" w:styleId="SourceText">
    <w:name w:val="Source Text"/>
    <w:qFormat/>
    <w:rPr>
      <w:rFonts w:ascii="Liberation Mono" w:hAnsi="Liberation Mono" w:eastAsia="Liberation Mono" w:cs="Liberation Mono"/>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spacing w:before="240" w:after="120"/>
    </w:pPr>
    <w:rPr>
      <w:rFonts w:ascii="Liberation Sans" w:hAnsi="Liberation Sans" w:eastAsia="Liberation Sans"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PreformattedText">
    <w:name w:val="Preformatted Text"/>
    <w:basedOn w:val="Normal"/>
    <w:qFormat/>
    <w:pPr>
      <w:spacing w:before="0" w:after="0"/>
    </w:pPr>
    <w:rPr>
      <w:rFonts w:ascii="Liberation Mono" w:hAnsi="Liberation Mono" w:eastAsia="Liberation Mono" w:cs="Liberation Mono"/>
      <w:sz w:val="20"/>
      <w:szCs w:val="20"/>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tacpan.org/pod/RPi::Pin" TargetMode="External"/><Relationship Id="rId3" Type="http://schemas.openxmlformats.org/officeDocument/2006/relationships/hyperlink" Target="https://metacpan.org/pod/RPi::Const" TargetMode="External"/><Relationship Id="rId4" Type="http://schemas.openxmlformats.org/officeDocument/2006/relationships/hyperlink" Target="https://metacpan.org/pod/RPi::WiringPi" TargetMode="Externa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LibreOffice/5.2.7.2$Linux_ARM_EABI LibreOffice_project/528e71104c3fcc3637004cef595401b05295414c</Application>
  <Pages>4</Pages>
  <Words>511</Words>
  <Characters>2594</Characters>
  <CharactersWithSpaces>3051</CharactersWithSpaces>
  <Paragraphs>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2018-10-06T13:12:46Z</dcterms:created>
  <dc:creator/>
  <dc:description/>
  <dc:language>en-US</dc:language>
  <cp:lastModifiedBy/>
  <dcterms:modified xsi:type="dcterms:W3CDTF">2018-10-06T13:33:11Z</dcterms:modified>
  <cp:revision>1</cp:revision>
  <dc:subject/>
  <dc:title/>
</cp:coreProperties>
</file>